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宋体"/>
          <w:b/>
          <w:color w:val="C00000"/>
          <w:sz w:val="44"/>
        </w:rPr>
        <w:t>全球华人青少年竞赛活动</w:t>
      </w:r>
    </w:p>
    <w:p>
      <w:pPr>
        <w:spacing w:before="40" w:after="200"/>
        <w:pBdr>
          <w:bottom w:val="single" w:sz="20" w:space="1" w:color="C00000"/>
        </w:pBdr>
      </w:pPr>
    </w:p>
    <w:p>
      <w:pPr>
        <w:spacing w:after="80" w:line="240" w:lineRule="auto"/>
        <w:jc w:val="center"/>
      </w:pPr>
      <w:r>
        <w:rPr>
          <w:rFonts w:ascii="Arial" w:hAnsi="Arial" w:eastAsia="黑体"/>
          <w:b/>
          <w:color w:val="000000"/>
          <w:sz w:val="36"/>
        </w:rPr>
        <w:t>中文竞赛初赛试卷（高中组）</w:t>
      </w:r>
    </w:p>
    <w:p>
      <w:pPr>
        <w:spacing w:after="200" w:line="240" w:lineRule="auto"/>
        <w:jc w:val="center"/>
      </w:pPr>
      <w:r>
        <w:rPr>
          <w:rFonts w:ascii="Arial" w:hAnsi="Arial" w:eastAsia="宋体"/>
          <w:b w:val="0"/>
          <w:color w:val="000000"/>
          <w:sz w:val="24"/>
        </w:rPr>
        <w:t>（满分100分　考试时间90分钟　全部为单项选择题）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姓名：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学段：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国家（地区）：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编号：　　　　　　</w:t>
            </w:r>
          </w:p>
        </w:tc>
      </w:tr>
    </w:tbl>
    <w:p>
      <w:pPr>
        <w:spacing w:before="120" w:after="80" w:line="360" w:lineRule="auto"/>
        <w:jc w:val="left"/>
      </w:pPr>
      <w:r>
        <w:rPr>
          <w:rFonts w:ascii="Arial" w:hAnsi="Arial" w:eastAsia="宋体"/>
          <w:b w:val="0"/>
          <w:color w:val="000000"/>
          <w:sz w:val="21"/>
        </w:rPr>
        <w:t>答题须知：请将每题的正确答案填写在答题卡（另发）对应题号处，多选、不选或错选均不得分。</w:t>
      </w:r>
    </w:p>
    <w:p>
      <w:pPr>
        <w:spacing w:before="40" w:after="200"/>
        <w:pBdr>
          <w:bottom w:val="single" w:sz="8" w:space="1" w:color="C00000"/>
        </w:pBdr>
      </w:pPr>
    </w:p>
    <w:p>
      <w:pPr>
        <w:spacing w:before="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1．下列词语中加点字注音全部正确的一项是：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A．叱咤风云（zhà） 犯而不校（jiào） 呱呱坠地（gū） 引吭高歌（háng）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B．稗官野史（bài） 面面相觑（qù） 安土重迁（chóng） 力能扛鼎（gāng）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C．翘首以待（qiáo） 半身不遂（suí） 闭门造车（chē） 疾风劲草（jìn）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D．妍媸毕露（chī） 图穷匕见（xiàn） 一哄而散（hōng） 引经据典（jù）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2．下列词语中没有错别字的一项是：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A．销声匿迹 眼花缭乱 心浮气躁 甘拜下风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B．迫不急待 出类拔萃 振聋发聩 焕然一新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C．良莠不齐 众口铄金 以身作则 走头无路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D．病入膏盲 甘之如饴 名门望族 融会贯通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3．下列各句中，加点成语使用恰当的一项是：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A．这部小说构思巧妙，情节引人入胜，真可谓不刊之论。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B．他虽然在比赛中失利，但屡试不爽，毫不气馁。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C．面对疫情，白衣天使们义无反顾地奔赴一线。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D．这篇文章写得文不加点，错误百出。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4．下列各句中，没有语病的一句是：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A．我们要防止类似事故不再发生。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B．能否培养学生的创新精神，是素质教育的核心。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C．由于他良好的表现，被评为“三好学生”。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D．中国经济的发展速度令世界瞩目。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5．填入下面横线处的句子，与上下文衔接最恰当的一项是：“哲学是什么？不同的人有不同的回答。____。作为一门古老的学问，哲学探讨的是世界最根本的问题。”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A．有人认为哲学是智慧之学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B．哲学无用论因此盛行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C．所以我们不必研究哲学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D．哲学的流派五花八门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6．下列句子中，表达得体的一项是：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A．杨老师，您亲自来参加我们的活动，真是蓬荜生辉。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B．小张对领导说：“你的观点完全错误。”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C．小李对客户说：“这个方案你不懂，听我的。”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D．小王对同事说：“你写的报告狗屁不通。”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7．下列句子中，标点符号使用有误的一项是：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A．他问：“明天的会议几点开始？”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B．“我明天要去北京，”他说，“参加一个重要会议。”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C．昨天，我们参观了博物馆，故宫，颐和园。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D．多么美丽的校园啊！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8．下列句子中，与“东边日出西边雨，道是无晴却有晴”所用修辞手法相同的一项是：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A．春风又绿江南岸，明月何时照我还。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B．蜡烛有心还惜别，替人垂泪到天明。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C．空对着，山中高士晶莹雪；终不忘，世外仙姝寂寞林。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D．感时花溅泪，恨别鸟惊心。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9．依次填入下列横线处的词语，最恰当的一组是：（1）这座古城____了千年的风雨沧桑。（2）他____三年苦读，终于考入理想大学。（3）面对复杂____的形势，要保持冷静。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A．经历 通过 多变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B．历经 经过 多变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C．经历 经过 变化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D．历经 通过 变化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10．下列句子中，逻辑上自相矛盾的一项是：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A．他的进步是明显的，大家都看得见。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B．这件事没有一个人不知道，包括他自己。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C．他已经去世十年了，但仍在继续创作。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D．要么你去，要么我去，我们总得去一个。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11．下列各组词语中，字形和加点字的读音全部正确的一项是：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A．博弈 汗流浃背（jiā） 委曲求全 前倨后恭（jù）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B．九州 妍媸毕露 各行其是 心宽体胖（pàng）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C．痉挛 一脉相承 欲盖弥彰 风靡一时（mí）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D．枯躁 额手称庆 融会贯通 不胫而走（jìng）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12．下列各句中，加点成语使用不恰当的一项是：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A．这部作品完成后，他弹冠相庆，喜不自胜。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B．他在这件事上首鼠两端，迟迟不表态。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C．他深孚众望，最终当选为班长。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D．面对困难，他知难而进，勇往直前。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13．下列句子中，没有语病且表意明确的一项是：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A．许多附近的居民都来观看演出。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B．他借给我一本关于历史的书。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C．通过这次学习，使他的认识提高了。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D．这次考试，他的成绩有了明显改善。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14．依次填入横线处，衔接最恰当的一组是：“在中国传统文化中，‘和’是一个核心概念。____。____。____。____。①它渗透到社会生活的各个方面 ②从个人修身到治国理政 ③无不体现着‘和’的精神 ④无论是家庭和睦还是社会和谐”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A．①②③④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B．①④②③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C．②①④③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D．④②③①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15．阅读下文，完成15-19题。“于是张良至军门见樊哙。樊哙曰：‘今日之事何如？’良曰：‘甚急！今者项庄拔剑舞，其意常在沛公也。’哙曰：‘此迫矣！臣请入，与之同命。’哙即带剑拥盾入军门。交戟之卫士欲止不内。樊哙侧其盾以撞，卫士仆地。哙遂入，披帷西向立，瞋目视项王，头发上指，目眦尽裂。”15.“交戟之卫士欲止不内”中“内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A．内部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B．同“纳”，接纳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C．里面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D．内心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16．同上文：“瞋目视项王”中“瞋”的意思是：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A．睁大眼睛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B．闭上眼睛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C．眯着眼睛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D．眨着眼睛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17．同上文：“目眦尽裂”中“眦”指的是：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A．眼眶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B．眼珠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C．眼角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D．睫毛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18．下列句子中，加点词意义和用法相同的一组是：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A．今日之事何如／项伯乃夜驰之沛公军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B．与之同命／则与斗卮酒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C．侧其盾以撞／以待大王来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D．沛公之参乘樊哙者也／此亡秦之续耳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19．下列对文段内容的理解，不正确的一项是：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A．樊哙听说沛公有危险，毅然闯入军门。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B．守门的卫士想阻止樊哙进入。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C．樊哙入内后，项羽非常高兴。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D．樊哙怒视项羽，气势逼人。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20．阅读下文，完成20-23题。“嗟乎！师道之不传也久矣！欲人之无惑也难矣！古之圣人，其出人也远矣，犹且从师而问焉；今之众人，其下圣人也亦远矣，而耻学于师。是故圣益圣，愚益愚。”20.“师道之不传也久矣”中“道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A．道理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B．风尚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C．道路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D．学说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21．同上文：“犹且从师而问焉”中“犹且”的意思是：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A．尚且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B．犹豫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C．犹如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D．还是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22．同上文：“而耻学于师”中“耻”的用法是：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A．意动用法，以……为耻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B．使动用法，使……羞耻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C．名词作动词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D．形容词作名词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23．同上文：“是故圣益圣，愚益愚”中两个“圣”分别指：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A．圣人／圣明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B．圣明／圣人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C．都是圣人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D．都是圣明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24．下列句子中，“其”字表推测语气的一项是：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A．其皆出于此乎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B．择其善者而从之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C．其真无马邪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D．安陵君其许寡人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25．下列句子中，与“句读之不知，惑之不解”句式相同的一项是：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A．师者，所以传道受业解惑也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B．不拘于时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C．何以解忧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D．青，取之于蓝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26．下列对《师说》相关内容的表述，不正确的一项是：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A．作者是唐代的韩愈。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B．韩愈是“唐宋八大家”之首。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C．本文提出“弟子不必不如师，师不必贤于弟子”的观点。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D．韩愈，字退之，号东坡居士。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27．阅读下文，完成27-30题。“登高（唐·杜甫）：风急天高猿啸哀，渚清沙白鸟飞回。无边落木萧萧下，不尽长江滚滚来。万里悲秋常作客，百年多病独登台。艰难苦恨繁霜鬓，潦倒新停浊酒杯。”27.对首联“风急天高猿啸哀”分析不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A．六个字写出六种景物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B．渲染了悲凉的氛围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C．“哀”字奠定了全诗的感情基调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D．写出了登高远望的喜悦之情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28．同上文：“无边落木萧萧下”中“落木”指的是：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A．落叶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B．木头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C．树木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D．森林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29．同上文：对全诗理解有误的一项是：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A．表达了诗人漂泊之苦。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B．表达了诗人年老多病的悲愁。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C．全诗沉郁顿挫，是杜甫的代表作。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D．诗人心情愉悦，登高望远。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30．同上文：这首诗的体裁是：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A．绝句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B．律诗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C．乐府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D．词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31．下列诗句中，运用了借代手法的一项是：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A．飞流直下三千尺，疑是银河落九天。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B．孤帆远影碧空尽，唯见长江天际流。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C．感时花溅泪，恨别鸟惊心。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D．问君能有几多愁？恰似一江春水向东流。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32．“大漠孤烟直，长河落日圆”描写的是哪里的景色？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A．江南水乡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B．塞外大漠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C．中原平原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D．岭南丘陵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33．下列对《诗经》中“比兴”手法的理解，正确的一项是：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A．“比”是先言他物以引起所咏之词，“兴”是打比方。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B．“比”是打比方，“兴”是先言他物以引起所咏之词。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C．“比”“兴”都是描写景物的手法。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D．“比”“兴”只用于《国风》之中。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34．下列关于文学常识的表述，正确的一项是：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A．《诗经》分风、雅、颂三部分，常用赋、比、兴手法。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B．《楚辞》的代表作家是李白。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C．《左传》是编年体史书，作者是司马迁。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D．乐府诗兴盛于唐代。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35．“苏辛”指的是：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A．苏轼、辛弃疾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B．苏洵、辛弃疾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C．苏辙、辛弃疾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D．苏轼、辛延年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36．下列诗句与作者对应正确的一项是：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A．“大江东去，浪淘尽”——辛弃疾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B．“莫听穿林打叶声”——苏轼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C．“了却君王天下事”——苏轼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D．“稻花香里说丰年”——苏轼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37．下列关于古代文化常识的表述，有误的一项是：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A．古人常用“豆蔻”指代女子十三四岁。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B．“及笄”指女子十五岁。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C．“束发”指男子十五岁。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D．“耄耋”指七八十岁的老人。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38．科举制度中，乡试考中者称：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A．秀才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B．举人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C．贡士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D．进士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39．《红楼梦》中，“机关算尽太聪明，反误了卿卿性命”指的是：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A．王熙凤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B．林黛玉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C．薛宝钗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D．贾母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40．“三纲五常”中的“五常”指的是：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A．仁义礼智信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B．温良恭俭让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C．忠孝节义信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D．礼乐射御书数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41．下列作家与作品对应有误的一项是：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A．鲁迅——《狂人日记》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B．巴金——《家》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C．老舍——《茶馆》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D．沈从文——《子夜》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42．《师说》中“六艺经传皆通习之”的“六艺”指的是：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A．礼、乐、射、御、书、数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B．《诗》《书》《礼》《乐》《易》《春秋》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C．诗、词、曲、赋、文、论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D．风、雅、颂、赋、比、兴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43．“问君能有几多愁？恰似一江春水向东流”的作者是：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A．李煜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B．李清照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C．柳永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D．晏殊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44．下列对《三国演义》中人物与情节对应正确的一项是：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A．关羽——温酒斩华雄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B．张飞——千里走单骑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C．赵云——刮骨疗毒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D．曹操——草船借箭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45．下列关于《呐喊》的表述，正确的一项是：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A．《呐喊》是鲁迅的杂文集。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B．《孔乙己》选自《呐喊》。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C．《朝花夕拾》也收录在《呐喊》中。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D．《呐喊》收录了《祝福》。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46．下列句子中，没有使用典故的一项是：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A．廉颇老矣，尚能饭否？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B．闲来垂钓碧溪上，忽复乘舟梦日边。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C．会挽雕弓如满月，西北望，射天狼。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D．大江东去，浪淘尽，千古风流人物。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47．下列对古代纪年方法判断正确的一项是：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A．“元丰七年”属于干支纪年。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B．“壬戌之秋”属于年号纪年。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C．“永和九年”属于年号纪年。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D．“岁在癸丑”属于年号纪年。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48．下列句子中，表达最简明得体的一项是：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A．请各位领导在百忙之中抽出宝贵时间莅临指导。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B．你赶紧给我把文件拿过来！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C．我们学校的校长是个大胖子。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D．请你务必明天完成，否则后果自负。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49．下列句中加点词语，与现代汉语意义最接近的一项是：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A．至于斟酌损益，进尽忠言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B．沛公居山东时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C．备他盗之出入与非常也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D．乃不知有汉，无论魏晋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50．阅读下面的文字，完成第50题。“人工智能的发展正在深刻改变人类社会的面貌。然而，技术的进步并不意味着价值的进步。在享受科技便利的同时，我们更需要思考：如何让技术更好地服务于人，而非人被技术所奴役。”对这段文字主旨概括最准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A．人工智能发展迅速，势不可挡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B．技术进步不等于价值进步，要警惕人被技术奴役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C．科技给人类带来了极大的便利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D．人类不应该发展人工智能</w:t>
      </w:r>
    </w:p>
    <w:p>
      <w:r>
        <w:br w:type="page"/>
      </w:r>
    </w:p>
    <w:p>
      <w:pPr>
        <w:spacing w:after="200"/>
        <w:jc w:val="center"/>
      </w:pPr>
      <w:r>
        <w:rPr>
          <w:rFonts w:ascii="Arial" w:hAnsi="Arial" w:eastAsia="黑体"/>
          <w:b/>
          <w:color w:val="000000"/>
          <w:sz w:val="32"/>
        </w:rPr>
        <w:t>参考答案（高中组）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题号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5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6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7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8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9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10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1-10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11-20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21-30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31-40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41-50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宋体"/>
        <w:b w:val="0"/>
        <w:color w:val="000000"/>
        <w:sz w:val="21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